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9E15D" w14:textId="56A22FFC" w:rsidR="001E0B6B" w:rsidRDefault="001E0B6B">
      <w:pPr>
        <w:rPr>
          <w:lang w:val="en-GB"/>
        </w:rPr>
      </w:pPr>
      <w:r>
        <w:rPr>
          <w:lang w:val="en-GB"/>
        </w:rPr>
        <w:t>dd. 10-04-2020</w:t>
      </w:r>
    </w:p>
    <w:p w14:paraId="2717B5C8" w14:textId="39FC5363" w:rsidR="001E0B6B" w:rsidRDefault="001E0B6B">
      <w:pPr>
        <w:rPr>
          <w:lang w:val="en-GB"/>
        </w:rPr>
      </w:pPr>
      <w:r>
        <w:rPr>
          <w:noProof/>
        </w:rPr>
        <w:drawing>
          <wp:inline distT="0" distB="0" distL="0" distR="0" wp14:anchorId="5B555FA6" wp14:editId="7AEEB9C2">
            <wp:extent cx="4241800" cy="2468945"/>
            <wp:effectExtent l="0" t="0" r="6350" b="7620"/>
            <wp:docPr id="1" name="Afbeelding 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57873" cy="24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C499" w14:textId="6849EDF5" w:rsidR="001E0B6B" w:rsidRDefault="001F1901">
      <w:pPr>
        <w:rPr>
          <w:lang w:val="en-GB"/>
        </w:rPr>
      </w:pPr>
      <w:r>
        <w:rPr>
          <w:noProof/>
        </w:rPr>
        <w:drawing>
          <wp:inline distT="0" distB="0" distL="0" distR="0" wp14:anchorId="773AB1EF" wp14:editId="320533F0">
            <wp:extent cx="4260850" cy="2480033"/>
            <wp:effectExtent l="0" t="0" r="6350" b="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0857" cy="24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BB68" w14:textId="0A0AE752" w:rsidR="00BA0F7F" w:rsidRDefault="00FA7AC1">
      <w:pPr>
        <w:rPr>
          <w:lang w:val="en-GB"/>
        </w:rPr>
      </w:pPr>
      <w:r>
        <w:rPr>
          <w:noProof/>
        </w:rPr>
        <w:drawing>
          <wp:inline distT="0" distB="0" distL="0" distR="0" wp14:anchorId="5F58DCA6" wp14:editId="5126C114">
            <wp:extent cx="4248150" cy="2472640"/>
            <wp:effectExtent l="0" t="0" r="0" b="444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374" cy="248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3D77" w14:textId="18152BAE" w:rsidR="00BA0F7F" w:rsidRDefault="00AB351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F397FAF" wp14:editId="1DCE17E6">
            <wp:extent cx="4260850" cy="2480033"/>
            <wp:effectExtent l="0" t="0" r="6350" b="0"/>
            <wp:docPr id="4" name="Afbeelding 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7009" cy="248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C971" w14:textId="6528F60D" w:rsidR="00AB351F" w:rsidRDefault="00AC0A20">
      <w:pPr>
        <w:rPr>
          <w:lang w:val="en-GB"/>
        </w:rPr>
      </w:pPr>
      <w:r>
        <w:rPr>
          <w:noProof/>
        </w:rPr>
        <w:drawing>
          <wp:inline distT="0" distB="0" distL="0" distR="0" wp14:anchorId="6F743666" wp14:editId="41F21DA6">
            <wp:extent cx="4298950" cy="2502210"/>
            <wp:effectExtent l="0" t="0" r="635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5346" cy="251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07B8" w14:textId="3B09F532" w:rsidR="00AB351F" w:rsidRDefault="00D672BA">
      <w:pPr>
        <w:rPr>
          <w:lang w:val="en-GB"/>
        </w:rPr>
      </w:pPr>
      <w:r>
        <w:rPr>
          <w:lang w:val="en-GB"/>
        </w:rPr>
        <w:t>MES=PIBS in Enschede</w:t>
      </w:r>
    </w:p>
    <w:p w14:paraId="0810570F" w14:textId="2BE58BBA" w:rsidR="00D672BA" w:rsidRDefault="006F38B8">
      <w:pPr>
        <w:rPr>
          <w:lang w:val="en-GB"/>
        </w:rPr>
      </w:pPr>
      <w:r>
        <w:rPr>
          <w:noProof/>
        </w:rPr>
        <w:drawing>
          <wp:inline distT="0" distB="0" distL="0" distR="0" wp14:anchorId="202E3976" wp14:editId="2D7C7A02">
            <wp:extent cx="4521200" cy="263157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7586" cy="263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6A80" w14:textId="048FB92A" w:rsidR="00D672BA" w:rsidRDefault="00DE793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8BF3DED" wp14:editId="0C5D127B">
            <wp:extent cx="4108450" cy="2391329"/>
            <wp:effectExtent l="0" t="0" r="6350" b="952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9436" cy="239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C538" w14:textId="0BBC5BD3" w:rsidR="00C457E6" w:rsidRDefault="00AB72AE">
      <w:r w:rsidRPr="00AB72AE">
        <w:t>Via SAP naar MES/P</w:t>
      </w:r>
      <w:r>
        <w:t>IBS voor production</w:t>
      </w:r>
    </w:p>
    <w:p w14:paraId="541B60AD" w14:textId="439B00F8" w:rsidR="00AB72AE" w:rsidRPr="00AB72AE" w:rsidRDefault="0000739C">
      <w:r>
        <w:rPr>
          <w:noProof/>
        </w:rPr>
        <w:drawing>
          <wp:inline distT="0" distB="0" distL="0" distR="0" wp14:anchorId="2C810F40" wp14:editId="1F574835">
            <wp:extent cx="4121150" cy="2398721"/>
            <wp:effectExtent l="0" t="0" r="0" b="190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9546" cy="240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B68B" w14:textId="730BAFA2" w:rsidR="00C457E6" w:rsidRPr="00AB72AE" w:rsidRDefault="00730F64">
      <w:r>
        <w:rPr>
          <w:noProof/>
        </w:rPr>
        <w:drawing>
          <wp:inline distT="0" distB="0" distL="0" distR="0" wp14:anchorId="225DC334" wp14:editId="79C37B3A">
            <wp:extent cx="4432300" cy="2579826"/>
            <wp:effectExtent l="0" t="0" r="6350" b="0"/>
            <wp:docPr id="9" name="Afbeelding 9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afel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6032" cy="258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02B1" w14:textId="31896BD6" w:rsidR="00C457E6" w:rsidRDefault="00085C1F">
      <w:r>
        <w:rPr>
          <w:noProof/>
        </w:rPr>
        <w:lastRenderedPageBreak/>
        <w:drawing>
          <wp:inline distT="0" distB="0" distL="0" distR="0" wp14:anchorId="1E93536A" wp14:editId="14559031">
            <wp:extent cx="4584700" cy="2668531"/>
            <wp:effectExtent l="0" t="0" r="635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8233" cy="26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C7E1" w14:textId="2F255FEA" w:rsidR="00085C1F" w:rsidRDefault="00910C46">
      <w:r>
        <w:t>Current setup</w:t>
      </w:r>
    </w:p>
    <w:p w14:paraId="47DD501A" w14:textId="7302AB76" w:rsidR="00910C46" w:rsidRDefault="00D31B7F">
      <w:r>
        <w:rPr>
          <w:noProof/>
        </w:rPr>
        <w:drawing>
          <wp:inline distT="0" distB="0" distL="0" distR="0" wp14:anchorId="4878D616" wp14:editId="535C4E76">
            <wp:extent cx="4578350" cy="2664834"/>
            <wp:effectExtent l="0" t="0" r="0" b="2540"/>
            <wp:docPr id="11" name="Afbeelding 1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schermafbeelding, monitor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7888" cy="267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F99D" w14:textId="12276034" w:rsidR="004262E8" w:rsidRDefault="002F07A4">
      <w:r w:rsidRPr="002F07A4">
        <w:rPr>
          <w:lang w:val="en-GB"/>
        </w:rPr>
        <w:t xml:space="preserve">Spectrac = retrieve info from </w:t>
      </w:r>
      <w:r>
        <w:rPr>
          <w:lang w:val="en-GB"/>
        </w:rPr>
        <w:t xml:space="preserve">IS/PLANT en add info specific for a plant. </w:t>
      </w:r>
      <w:r w:rsidR="006541F2" w:rsidRPr="006541F2">
        <w:t>Daarmee kun je uiteindelijk een band mee maken, en v</w:t>
      </w:r>
      <w:r w:rsidR="006541F2">
        <w:t>erzonden worden naar SAP.</w:t>
      </w:r>
    </w:p>
    <w:p w14:paraId="0BA26D8B" w14:textId="04A2E391" w:rsidR="006541F2" w:rsidRDefault="00697CD5">
      <w:pPr>
        <w:rPr>
          <w:lang w:val="en-GB"/>
        </w:rPr>
      </w:pPr>
      <w:r w:rsidRPr="00697CD5">
        <w:rPr>
          <w:lang w:val="en-GB"/>
        </w:rPr>
        <w:t>Sync-force = webportal, to s</w:t>
      </w:r>
      <w:r>
        <w:rPr>
          <w:lang w:val="en-GB"/>
        </w:rPr>
        <w:t>how tyre specs for consumers.</w:t>
      </w:r>
    </w:p>
    <w:p w14:paraId="7800EEF7" w14:textId="23FD175E" w:rsidR="00697CD5" w:rsidRPr="00E668EB" w:rsidRDefault="006C2836">
      <w:r>
        <w:rPr>
          <w:lang w:val="en-GB"/>
        </w:rPr>
        <w:t>Marketing/R&amp;D = quickbase</w:t>
      </w:r>
      <w:r w:rsidR="002E3E5C">
        <w:rPr>
          <w:lang w:val="en-GB"/>
        </w:rPr>
        <w:t xml:space="preserve"> = projectmanagement. </w:t>
      </w:r>
      <w:r w:rsidR="002E3E5C" w:rsidRPr="00E668EB">
        <w:t>Staat niet in schema.</w:t>
      </w:r>
    </w:p>
    <w:p w14:paraId="3F762693" w14:textId="015D22D8" w:rsidR="002E3E5C" w:rsidRDefault="00297D5D">
      <w:r w:rsidRPr="00297D5D">
        <w:t>SAP-article-code wordt doo</w:t>
      </w:r>
      <w:r>
        <w:t>r iemand van marketing bepaald en handmatig in SAP/IS vastgelegd. In toekomst zou SAP gewoon leidend moeten worden.</w:t>
      </w:r>
      <w:r w:rsidR="00613ADD">
        <w:t xml:space="preserve"> </w:t>
      </w:r>
    </w:p>
    <w:p w14:paraId="6D0E5AB5" w14:textId="263F8FF9" w:rsidR="00613ADD" w:rsidRDefault="006A7FA2">
      <w:r>
        <w:t xml:space="preserve">SAP wordt als soort van middleware gebruikt naar MES. </w:t>
      </w:r>
      <w:r w:rsidR="00D05EA0">
        <w:t xml:space="preserve">Tijdens project moet SAP ertussen blijven zitten eigenlijk om risico voor productie te verkleinen. </w:t>
      </w:r>
      <w:r w:rsidR="00781FC9">
        <w:t xml:space="preserve"> </w:t>
      </w:r>
    </w:p>
    <w:p w14:paraId="49C11BE2" w14:textId="77777777" w:rsidR="00297D5D" w:rsidRPr="00297D5D" w:rsidRDefault="00297D5D"/>
    <w:p w14:paraId="24909583" w14:textId="1C2ED061" w:rsidR="002E3E5C" w:rsidRDefault="00E668EB">
      <w:r>
        <w:lastRenderedPageBreak/>
        <w:t>Issue Claudio:</w:t>
      </w:r>
    </w:p>
    <w:p w14:paraId="4AFCCB97" w14:textId="2A588C96" w:rsidR="00E668EB" w:rsidRDefault="00674607">
      <w:r>
        <w:t xml:space="preserve">De INTERSPEC-SAP-interface is geschreven in DELPHI en onderhouden door Wilfred. Er is niet zoveel interface-beschrijving beschikbaar. Dit is wel een groot risico. Niet alleen </w:t>
      </w:r>
      <w:r w:rsidR="001D565D">
        <w:t>voor global-LIMS maar ook voor huidige situatie !!.</w:t>
      </w:r>
    </w:p>
    <w:p w14:paraId="22161822" w14:textId="330E9637" w:rsidR="001D565D" w:rsidRDefault="001D565D">
      <w:r>
        <w:t>Patrick gaat navraag doen binnen global-pi wie of wat over deze interfaces gaat, en wellicht meer info heeft over de AS400.</w:t>
      </w:r>
    </w:p>
    <w:p w14:paraId="51A57F57" w14:textId="551311C2" w:rsidR="001D565D" w:rsidRDefault="001D565D"/>
    <w:p w14:paraId="579D218E" w14:textId="77777777" w:rsidR="001D565D" w:rsidRPr="00297D5D" w:rsidRDefault="001D565D"/>
    <w:p w14:paraId="0591B8F4" w14:textId="427110F4" w:rsidR="00085C1F" w:rsidRPr="00297D5D" w:rsidRDefault="00085C1F"/>
    <w:p w14:paraId="06A42FD8" w14:textId="63CC24B8" w:rsidR="00085C1F" w:rsidRPr="00297D5D" w:rsidRDefault="00085C1F"/>
    <w:p w14:paraId="29A989FA" w14:textId="681EFB35" w:rsidR="00085C1F" w:rsidRPr="00297D5D" w:rsidRDefault="00085C1F"/>
    <w:p w14:paraId="079813B9" w14:textId="77777777" w:rsidR="00085C1F" w:rsidRPr="00297D5D" w:rsidRDefault="00085C1F"/>
    <w:sectPr w:rsidR="00085C1F" w:rsidRPr="00297D5D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952"/>
    <w:rsid w:val="0000739C"/>
    <w:rsid w:val="00085C1F"/>
    <w:rsid w:val="00115B05"/>
    <w:rsid w:val="001D565D"/>
    <w:rsid w:val="001E0B6B"/>
    <w:rsid w:val="001F1901"/>
    <w:rsid w:val="00297D5D"/>
    <w:rsid w:val="002E3E5C"/>
    <w:rsid w:val="002F07A4"/>
    <w:rsid w:val="004262E8"/>
    <w:rsid w:val="00464F68"/>
    <w:rsid w:val="00613ADD"/>
    <w:rsid w:val="006541F2"/>
    <w:rsid w:val="00674607"/>
    <w:rsid w:val="00697CD5"/>
    <w:rsid w:val="006A7FA2"/>
    <w:rsid w:val="006C2836"/>
    <w:rsid w:val="006F38B8"/>
    <w:rsid w:val="00730F64"/>
    <w:rsid w:val="00781FC9"/>
    <w:rsid w:val="00910C46"/>
    <w:rsid w:val="00AB351F"/>
    <w:rsid w:val="00AB72AE"/>
    <w:rsid w:val="00AC0A20"/>
    <w:rsid w:val="00BA0F7F"/>
    <w:rsid w:val="00C457E6"/>
    <w:rsid w:val="00D05EA0"/>
    <w:rsid w:val="00D20952"/>
    <w:rsid w:val="00D31B7F"/>
    <w:rsid w:val="00D672BA"/>
    <w:rsid w:val="00DE793E"/>
    <w:rsid w:val="00E668EB"/>
    <w:rsid w:val="00FA7AC1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FC35A"/>
  <w15:chartTrackingRefBased/>
  <w15:docId w15:val="{16F7B471-6712-42AD-8E2E-AA7DF1849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162</Words>
  <Characters>897</Characters>
  <Application>Microsoft Office Word</Application>
  <DocSecurity>0</DocSecurity>
  <Lines>7</Lines>
  <Paragraphs>2</Paragraphs>
  <ScaleCrop>false</ScaleCrop>
  <Company/>
  <LinksUpToDate>false</LinksUpToDate>
  <CharactersWithSpaces>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33</cp:revision>
  <dcterms:created xsi:type="dcterms:W3CDTF">2022-05-10T09:08:00Z</dcterms:created>
  <dcterms:modified xsi:type="dcterms:W3CDTF">2022-05-10T10:14:00Z</dcterms:modified>
</cp:coreProperties>
</file>